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6C" w:rsidRPr="00965D91" w:rsidRDefault="00965D91" w:rsidP="001600DF">
      <w:pPr>
        <w:pBdr>
          <w:bottom w:val="single" w:sz="6" w:space="0" w:color="EEEEEE"/>
        </w:pBdr>
        <w:shd w:val="clear" w:color="auto" w:fill="FFFFFF"/>
        <w:spacing w:after="100" w:afterAutospacing="1" w:line="240" w:lineRule="auto"/>
        <w:jc w:val="center"/>
        <w:outlineLvl w:val="1"/>
        <w:rPr>
          <w:rFonts w:ascii="Times New Roman" w:eastAsia="Times New Roman" w:hAnsi="Times New Roman" w:cs="Times New Roman"/>
          <w:b/>
          <w:bCs/>
          <w:color w:val="13183E"/>
          <w:sz w:val="36"/>
          <w:szCs w:val="36"/>
          <w:lang w:eastAsia="tr-TR"/>
        </w:rPr>
      </w:pPr>
      <w:r w:rsidRPr="00965D91">
        <w:rPr>
          <w:rFonts w:ascii="Times New Roman" w:eastAsia="Times New Roman" w:hAnsi="Times New Roman" w:cs="Times New Roman"/>
          <w:b/>
          <w:bCs/>
          <w:color w:val="13183E"/>
          <w:sz w:val="36"/>
          <w:szCs w:val="36"/>
          <w:lang w:eastAsia="tr-TR"/>
        </w:rPr>
        <w:t xml:space="preserve">Yeşilova </w:t>
      </w:r>
      <w:r w:rsidR="0005446C" w:rsidRPr="00965D91">
        <w:rPr>
          <w:rFonts w:ascii="Times New Roman" w:eastAsia="Times New Roman" w:hAnsi="Times New Roman" w:cs="Times New Roman"/>
          <w:b/>
          <w:bCs/>
          <w:color w:val="13183E"/>
          <w:sz w:val="36"/>
          <w:szCs w:val="36"/>
          <w:lang w:eastAsia="tr-TR"/>
        </w:rPr>
        <w:t>İlçe Milli Eğitim Müdürlüğü Hizmet Standartları Tablosu</w:t>
      </w:r>
    </w:p>
    <w:tbl>
      <w:tblPr>
        <w:tblW w:w="10578" w:type="dxa"/>
        <w:tblInd w:w="-426" w:type="dxa"/>
        <w:shd w:val="clear" w:color="auto" w:fill="FFFFFF"/>
        <w:tblLayout w:type="fixed"/>
        <w:tblCellMar>
          <w:left w:w="0" w:type="dxa"/>
          <w:right w:w="0" w:type="dxa"/>
        </w:tblCellMar>
        <w:tblLook w:val="04A0" w:firstRow="1" w:lastRow="0" w:firstColumn="1" w:lastColumn="0" w:noHBand="0" w:noVBand="1"/>
      </w:tblPr>
      <w:tblGrid>
        <w:gridCol w:w="38"/>
        <w:gridCol w:w="546"/>
        <w:gridCol w:w="665"/>
        <w:gridCol w:w="1145"/>
        <w:gridCol w:w="129"/>
        <w:gridCol w:w="129"/>
        <w:gridCol w:w="143"/>
        <w:gridCol w:w="325"/>
        <w:gridCol w:w="1699"/>
        <w:gridCol w:w="1136"/>
        <w:gridCol w:w="1081"/>
        <w:gridCol w:w="3313"/>
        <w:gridCol w:w="229"/>
      </w:tblGrid>
      <w:tr w:rsidR="0005446C" w:rsidRPr="00965D91" w:rsidTr="0005446C">
        <w:trPr>
          <w:gridAfter w:val="1"/>
          <w:wAfter w:w="229" w:type="dxa"/>
          <w:trHeight w:val="71"/>
        </w:trPr>
        <w:tc>
          <w:tcPr>
            <w:tcW w:w="38" w:type="dxa"/>
            <w:tcBorders>
              <w:top w:val="nil"/>
              <w:left w:val="nil"/>
              <w:bottom w:val="nil"/>
              <w:right w:val="nil"/>
            </w:tcBorders>
            <w:shd w:val="clear" w:color="auto" w:fill="auto"/>
            <w:vAlign w:val="center"/>
            <w:hideMark/>
          </w:tcPr>
          <w:p w:rsidR="0005446C" w:rsidRPr="00965D91" w:rsidRDefault="0005446C" w:rsidP="0005446C">
            <w:pPr>
              <w:spacing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SIRA NO</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VATANDAŞA SUNULAN HİZMETİN ADI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ind w:left="-258" w:firstLine="258"/>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BAŞVURUDA İSTENİLEN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HİZMETİN TAMAMLANMA SÜRESİ</w:t>
            </w:r>
          </w:p>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w:t>
            </w:r>
            <w:r w:rsidRPr="00965D91">
              <w:rPr>
                <w:rFonts w:ascii="Times New Roman" w:eastAsia="Times New Roman" w:hAnsi="Times New Roman" w:cs="Times New Roman"/>
                <w:b/>
                <w:bCs/>
                <w:i/>
                <w:iCs/>
                <w:color w:val="4F4F4F"/>
                <w:sz w:val="18"/>
                <w:szCs w:val="18"/>
                <w:lang w:eastAsia="tr-TR"/>
              </w:rPr>
              <w:t>EN GEÇ SÜRE)</w:t>
            </w:r>
          </w:p>
        </w:tc>
      </w:tr>
      <w:tr w:rsidR="0005446C" w:rsidRPr="00965D91" w:rsidTr="001600DF">
        <w:trPr>
          <w:gridAfter w:val="1"/>
          <w:wAfter w:w="229" w:type="dxa"/>
          <w:trHeight w:val="695"/>
        </w:trPr>
        <w:tc>
          <w:tcPr>
            <w:tcW w:w="38" w:type="dxa"/>
            <w:tcBorders>
              <w:top w:val="nil"/>
              <w:left w:val="nil"/>
              <w:bottom w:val="nil"/>
              <w:right w:val="nil"/>
            </w:tcBorders>
            <w:shd w:val="clear" w:color="auto" w:fill="auto"/>
            <w:vAlign w:val="center"/>
            <w:hideMark/>
          </w:tcPr>
          <w:p w:rsidR="0005446C" w:rsidRPr="00965D91" w:rsidRDefault="0005446C" w:rsidP="0005446C">
            <w:pPr>
              <w:spacing w:line="142"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line="142"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line="142"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İlgili birimlerde çözülemeyen öğrenci sorunları</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numPr>
                <w:ilvl w:val="0"/>
                <w:numId w:val="1"/>
              </w:numPr>
              <w:spacing w:before="100" w:beforeAutospacing="1" w:after="100" w:line="240" w:lineRule="auto"/>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İlgili birimlerin konuyla ilgili görüşü</w:t>
            </w:r>
          </w:p>
          <w:p w:rsidR="0005446C" w:rsidRPr="00965D91" w:rsidRDefault="0005446C" w:rsidP="0005446C">
            <w:pPr>
              <w:numPr>
                <w:ilvl w:val="0"/>
                <w:numId w:val="1"/>
              </w:numPr>
              <w:spacing w:before="100" w:beforeAutospacing="1" w:after="100" w:line="142"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İlgili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line="142"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15 gün</w:t>
            </w:r>
          </w:p>
        </w:tc>
      </w:tr>
      <w:tr w:rsidR="0005446C" w:rsidRPr="00965D91" w:rsidTr="0005446C">
        <w:trPr>
          <w:gridAfter w:val="1"/>
          <w:wAfter w:w="229" w:type="dxa"/>
          <w:trHeight w:val="356"/>
        </w:trPr>
        <w:tc>
          <w:tcPr>
            <w:tcW w:w="38" w:type="dxa"/>
            <w:tcBorders>
              <w:top w:val="nil"/>
              <w:left w:val="nil"/>
              <w:bottom w:val="nil"/>
              <w:right w:val="nil"/>
            </w:tcBorders>
            <w:shd w:val="clear" w:color="auto" w:fill="auto"/>
            <w:vAlign w:val="center"/>
            <w:hideMark/>
          </w:tcPr>
          <w:p w:rsidR="0005446C" w:rsidRPr="00965D91" w:rsidRDefault="0005446C" w:rsidP="0005446C">
            <w:pPr>
              <w:spacing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Vatandaşlardan gelen dilekçeler e- mailler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numPr>
                <w:ilvl w:val="0"/>
                <w:numId w:val="2"/>
              </w:numPr>
              <w:spacing w:before="100" w:beforeAutospacing="1" w:after="100" w:afterAutospacing="1" w:line="240" w:lineRule="auto"/>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E-mail ya da dilekçe</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15 gün</w:t>
            </w:r>
          </w:p>
        </w:tc>
      </w:tr>
      <w:tr w:rsidR="0005446C" w:rsidRPr="00965D91" w:rsidTr="0005446C">
        <w:trPr>
          <w:gridAfter w:val="1"/>
          <w:wAfter w:w="229" w:type="dxa"/>
          <w:trHeight w:val="301"/>
        </w:trPr>
        <w:tc>
          <w:tcPr>
            <w:tcW w:w="38" w:type="dxa"/>
            <w:tcBorders>
              <w:top w:val="nil"/>
              <w:left w:val="nil"/>
              <w:bottom w:val="nil"/>
              <w:right w:val="nil"/>
            </w:tcBorders>
            <w:shd w:val="clear" w:color="auto" w:fill="auto"/>
            <w:vAlign w:val="center"/>
            <w:hideMark/>
          </w:tcPr>
          <w:p w:rsidR="0005446C" w:rsidRPr="00965D91" w:rsidRDefault="0005446C" w:rsidP="0005446C">
            <w:pPr>
              <w:spacing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3</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Ödeme İşlemleri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Mahkeme ilamları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Bütçe olanaklarına bağlı olarak değişmektedir.</w:t>
            </w:r>
          </w:p>
        </w:tc>
      </w:tr>
      <w:tr w:rsidR="0005446C" w:rsidRPr="00965D91" w:rsidTr="0005446C">
        <w:trPr>
          <w:gridAfter w:val="1"/>
          <w:wAfter w:w="229" w:type="dxa"/>
          <w:trHeight w:val="315"/>
        </w:trPr>
        <w:tc>
          <w:tcPr>
            <w:tcW w:w="38" w:type="dxa"/>
            <w:tcBorders>
              <w:top w:val="nil"/>
              <w:left w:val="nil"/>
              <w:bottom w:val="nil"/>
              <w:right w:val="nil"/>
            </w:tcBorders>
            <w:shd w:val="clear" w:color="auto" w:fill="auto"/>
            <w:vAlign w:val="center"/>
            <w:hideMark/>
          </w:tcPr>
          <w:p w:rsidR="0005446C" w:rsidRPr="00965D91" w:rsidRDefault="0005446C" w:rsidP="0005446C">
            <w:pPr>
              <w:spacing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4</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Vatandaşların bilgi ve belge talepleri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4982 sayılı bilgi edinme hakkı kanunu-24 Ekim 2003 Tarihli Resmi Gazetede belirtilen usul ve esaslar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Yazılı ve elektronik ortamda yapılan başvuruları en geç iki gün içinde ilgili birimine sevki, 10 gün içinde cevaplandırılması</w:t>
            </w:r>
          </w:p>
        </w:tc>
      </w:tr>
      <w:tr w:rsidR="0005446C" w:rsidRPr="00965D91" w:rsidTr="0005446C">
        <w:trPr>
          <w:gridAfter w:val="1"/>
          <w:wAfter w:w="229" w:type="dxa"/>
          <w:trHeight w:val="315"/>
        </w:trPr>
        <w:tc>
          <w:tcPr>
            <w:tcW w:w="38" w:type="dxa"/>
            <w:tcBorders>
              <w:top w:val="nil"/>
              <w:left w:val="nil"/>
              <w:bottom w:val="nil"/>
              <w:right w:val="nil"/>
            </w:tcBorders>
            <w:shd w:val="clear" w:color="auto" w:fill="auto"/>
            <w:vAlign w:val="center"/>
            <w:hideMark/>
          </w:tcPr>
          <w:p w:rsidR="0005446C" w:rsidRPr="00965D91" w:rsidRDefault="0005446C" w:rsidP="0005446C">
            <w:pPr>
              <w:spacing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Satın almaya ilişkin teknik şartnameler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4734 sayılı Kamu İhale kanununda belirtilen usul ve esaslar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Bir hafta</w:t>
            </w:r>
          </w:p>
        </w:tc>
      </w:tr>
      <w:tr w:rsidR="0005446C" w:rsidRPr="00965D91" w:rsidTr="0005446C">
        <w:trPr>
          <w:gridAfter w:val="1"/>
          <w:wAfter w:w="229" w:type="dxa"/>
          <w:trHeight w:val="315"/>
        </w:trPr>
        <w:tc>
          <w:tcPr>
            <w:tcW w:w="3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05446C" w:rsidRPr="00965D91" w:rsidRDefault="0005446C" w:rsidP="0005446C">
            <w:pPr>
              <w:spacing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w:t>
            </w:r>
          </w:p>
        </w:tc>
        <w:tc>
          <w:tcPr>
            <w:tcW w:w="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6</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İdari şartnameler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4734 Sayılı Kamu İhale Kanunu, 4735 Sayılı Kamu İhale Sözleşmesi Kanununda belirtilen usul ve esaslar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Bir hafta</w:t>
            </w:r>
          </w:p>
        </w:tc>
      </w:tr>
      <w:tr w:rsidR="0005446C" w:rsidRPr="00965D91" w:rsidTr="0005446C">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7</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Özel Yurt Açma</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1-Müracaat dilekçesi, a</w:t>
            </w:r>
            <w:proofErr w:type="gramStart"/>
            <w:r w:rsidRPr="00965D91">
              <w:rPr>
                <w:rFonts w:ascii="Times New Roman" w:eastAsia="Times New Roman" w:hAnsi="Times New Roman" w:cs="Times New Roman"/>
                <w:color w:val="4F4F4F"/>
                <w:sz w:val="18"/>
                <w:szCs w:val="18"/>
                <w:lang w:eastAsia="tr-TR"/>
              </w:rPr>
              <w:t>)</w:t>
            </w:r>
            <w:proofErr w:type="gramEnd"/>
            <w:r w:rsidRPr="00965D91">
              <w:rPr>
                <w:rFonts w:ascii="Times New Roman" w:eastAsia="Times New Roman" w:hAnsi="Times New Roman" w:cs="Times New Roman"/>
                <w:color w:val="4F4F4F"/>
                <w:sz w:val="18"/>
                <w:szCs w:val="18"/>
                <w:lang w:eastAsia="tr-TR"/>
              </w:rPr>
              <w:t xml:space="preserve"> yönetmelikte istenen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Yönetmelik gereğince Yurt açma müracaat tarihinden itibaren en geç 3(üç) ay içerisinde tamamlanmak zorundadır.</w:t>
            </w:r>
          </w:p>
        </w:tc>
      </w:tr>
      <w:tr w:rsidR="0005446C" w:rsidRPr="00965D91" w:rsidTr="0005446C">
        <w:trPr>
          <w:gridAfter w:val="1"/>
          <w:wAfter w:w="229" w:type="dxa"/>
          <w:trHeight w:val="1148"/>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8</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proofErr w:type="spellStart"/>
            <w:r w:rsidRPr="00965D91">
              <w:rPr>
                <w:rFonts w:ascii="Times New Roman" w:eastAsia="Times New Roman" w:hAnsi="Times New Roman" w:cs="Times New Roman"/>
                <w:color w:val="4F4F4F"/>
                <w:sz w:val="18"/>
                <w:szCs w:val="18"/>
                <w:lang w:eastAsia="tr-TR"/>
              </w:rPr>
              <w:t>YİBO’lara</w:t>
            </w:r>
            <w:proofErr w:type="spellEnd"/>
            <w:r w:rsidRPr="00965D91">
              <w:rPr>
                <w:rFonts w:ascii="Times New Roman" w:eastAsia="Times New Roman" w:hAnsi="Times New Roman" w:cs="Times New Roman"/>
                <w:color w:val="4F4F4F"/>
                <w:sz w:val="18"/>
                <w:szCs w:val="18"/>
                <w:lang w:eastAsia="tr-TR"/>
              </w:rPr>
              <w:t xml:space="preserve"> Öğrenci Yerleştirmesi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1-Öğrenci Belgesi</w:t>
            </w:r>
            <w:r w:rsidRPr="00965D91">
              <w:rPr>
                <w:rFonts w:ascii="Times New Roman" w:eastAsia="Times New Roman" w:hAnsi="Times New Roman" w:cs="Times New Roman"/>
                <w:color w:val="4F4F4F"/>
                <w:sz w:val="18"/>
                <w:szCs w:val="18"/>
                <w:lang w:eastAsia="tr-TR"/>
              </w:rPr>
              <w:br/>
              <w:t>2-Veliye ait dilekçe</w:t>
            </w:r>
            <w:r w:rsidRPr="00965D91">
              <w:rPr>
                <w:rFonts w:ascii="Times New Roman" w:eastAsia="Times New Roman" w:hAnsi="Times New Roman" w:cs="Times New Roman"/>
                <w:color w:val="4F4F4F"/>
                <w:sz w:val="18"/>
                <w:szCs w:val="18"/>
                <w:lang w:eastAsia="tr-TR"/>
              </w:rPr>
              <w:br/>
              <w:t>3-İkametgah</w:t>
            </w:r>
            <w:r w:rsidRPr="00965D91">
              <w:rPr>
                <w:rFonts w:ascii="Times New Roman" w:eastAsia="Times New Roman" w:hAnsi="Times New Roman" w:cs="Times New Roman"/>
                <w:color w:val="4F4F4F"/>
                <w:sz w:val="18"/>
                <w:szCs w:val="18"/>
                <w:lang w:eastAsia="tr-TR"/>
              </w:rPr>
              <w:br/>
              <w:t>4-Öğrenci ve Velinin Nüfus Cüzdanı </w:t>
            </w:r>
            <w:r w:rsidRPr="00965D91">
              <w:rPr>
                <w:rFonts w:ascii="Times New Roman" w:eastAsia="Times New Roman" w:hAnsi="Times New Roman" w:cs="Times New Roman"/>
                <w:color w:val="4F4F4F"/>
                <w:sz w:val="18"/>
                <w:szCs w:val="18"/>
                <w:lang w:eastAsia="tr-TR"/>
              </w:rPr>
              <w:br/>
              <w:t> Fotokopisi</w:t>
            </w:r>
            <w:r w:rsidRPr="00965D91">
              <w:rPr>
                <w:rFonts w:ascii="Times New Roman" w:eastAsia="Times New Roman" w:hAnsi="Times New Roman" w:cs="Times New Roman"/>
                <w:color w:val="4F4F4F"/>
                <w:sz w:val="18"/>
                <w:szCs w:val="18"/>
                <w:lang w:eastAsia="tr-TR"/>
              </w:rPr>
              <w:br/>
              <w:t>5-Fakirlik İlmühaberi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Yönetmelikte belli süre belirtilmemekte olup Müdürlüğümüzde yaklaşık 3 gün içerisinde hizmet verilmektedir.</w:t>
            </w:r>
          </w:p>
        </w:tc>
      </w:tr>
      <w:tr w:rsidR="0005446C" w:rsidRPr="00965D91" w:rsidTr="0005446C">
        <w:trPr>
          <w:gridAfter w:val="1"/>
          <w:wAfter w:w="229" w:type="dxa"/>
          <w:trHeight w:val="125"/>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125"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9</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125"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Özel Öğretim Kurumu Açma</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125"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Başvuru Formu (Ek-1), yönetmelikte istenen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125"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Kurum açma başvuruları İlçe Milli Eğitim Müdürlüğüne oradan Milli Eğitim Müdürlüğüne, sonra uygun ise Sağlık, İtfaiye, Bayındırlık ile İskan Müdürlüklerine 10 İş günü içerisinde cevaplanmak üzere yazı gönderilir. Gelen raporlar olumlu ise dosya ile birlikte Müdürlüğümüz İlköğretim Müfettişleri Başkanlığına incelenmek üzere gider, Müfettişler tarafından düzenlenen rapor Müdürlüğümüze geldikten sonra 5 iş günü içerisinde valiliğimizce kurum açma izni düzenlenerek ilçeye, okullarda ise MEB Özel Öğretim Kurumları Genel Müdürlüğüne gönderilir. (bu işlemler yaklaşık 2 ay içerisinde sonuçlandırılır)</w:t>
            </w:r>
          </w:p>
        </w:tc>
      </w:tr>
      <w:tr w:rsidR="0005446C" w:rsidRPr="00965D91" w:rsidTr="0005446C">
        <w:trPr>
          <w:gridAfter w:val="1"/>
          <w:wAfter w:w="229" w:type="dxa"/>
          <w:trHeight w:val="1148"/>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10</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OKUL AÇMA VE KAPATMA İŞLEMLERİ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xml:space="preserve">Yeni Okul açılacak </w:t>
            </w:r>
            <w:proofErr w:type="spellStart"/>
            <w:proofErr w:type="gramStart"/>
            <w:r w:rsidRPr="00965D91">
              <w:rPr>
                <w:rFonts w:ascii="Times New Roman" w:eastAsia="Times New Roman" w:hAnsi="Times New Roman" w:cs="Times New Roman"/>
                <w:color w:val="4F4F4F"/>
                <w:sz w:val="18"/>
                <w:szCs w:val="18"/>
                <w:lang w:eastAsia="tr-TR"/>
              </w:rPr>
              <w:t>ise:Yatırım</w:t>
            </w:r>
            <w:proofErr w:type="spellEnd"/>
            <w:proofErr w:type="gramEnd"/>
            <w:r w:rsidRPr="00965D91">
              <w:rPr>
                <w:rFonts w:ascii="Times New Roman" w:eastAsia="Times New Roman" w:hAnsi="Times New Roman" w:cs="Times New Roman"/>
                <w:color w:val="4F4F4F"/>
                <w:sz w:val="18"/>
                <w:szCs w:val="18"/>
                <w:lang w:eastAsia="tr-TR"/>
              </w:rPr>
              <w:t xml:space="preserve"> programına alınarak okul binasının tamamlanması sonucunda düzenlenen Kabul Tutanağı İlköğretim Okulu ise Valilik Onayı ile Ortaöğretim kurumu ise Bakanlık Onayı ile açılış yapılır.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Eğitim Öğretim yılı süreci içerisinde (</w:t>
            </w:r>
            <w:proofErr w:type="spellStart"/>
            <w:r w:rsidRPr="00965D91">
              <w:rPr>
                <w:rFonts w:ascii="Times New Roman" w:eastAsia="Times New Roman" w:hAnsi="Times New Roman" w:cs="Times New Roman"/>
                <w:b/>
                <w:bCs/>
                <w:color w:val="4F4F4F"/>
                <w:sz w:val="18"/>
                <w:szCs w:val="18"/>
                <w:lang w:eastAsia="tr-TR"/>
              </w:rPr>
              <w:t>aciliyeti</w:t>
            </w:r>
            <w:proofErr w:type="spellEnd"/>
            <w:r w:rsidRPr="00965D91">
              <w:rPr>
                <w:rFonts w:ascii="Times New Roman" w:eastAsia="Times New Roman" w:hAnsi="Times New Roman" w:cs="Times New Roman"/>
                <w:b/>
                <w:bCs/>
                <w:color w:val="4F4F4F"/>
                <w:sz w:val="18"/>
                <w:szCs w:val="18"/>
                <w:lang w:eastAsia="tr-TR"/>
              </w:rPr>
              <w:t xml:space="preserve"> durumunda) ve eğitim öğretim yılı sonunda işlemler yapılmaktadır.30(otuz) günde.</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11</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xml:space="preserve">Eğitim Kurumları personelinin </w:t>
            </w:r>
            <w:proofErr w:type="spellStart"/>
            <w:r w:rsidRPr="00965D91">
              <w:rPr>
                <w:rFonts w:ascii="Times New Roman" w:eastAsia="Times New Roman" w:hAnsi="Times New Roman" w:cs="Times New Roman"/>
                <w:color w:val="4F4F4F"/>
                <w:sz w:val="18"/>
                <w:szCs w:val="18"/>
                <w:lang w:eastAsia="tr-TR"/>
              </w:rPr>
              <w:t>hizmetiçi</w:t>
            </w:r>
            <w:proofErr w:type="spellEnd"/>
            <w:r w:rsidRPr="00965D91">
              <w:rPr>
                <w:rFonts w:ascii="Times New Roman" w:eastAsia="Times New Roman" w:hAnsi="Times New Roman" w:cs="Times New Roman"/>
                <w:color w:val="4F4F4F"/>
                <w:sz w:val="18"/>
                <w:szCs w:val="18"/>
                <w:lang w:eastAsia="tr-TR"/>
              </w:rPr>
              <w:t xml:space="preserve"> eğitim faaliyetine katılmaları ile ilgili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Başvuru sahibinden her hangi bir belge istenilmemektedir. İLSİS sistemi üzerinden T.C. Kimlik No ile başvuru işlemleri gerçekleştirilmektedir.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proofErr w:type="spellStart"/>
            <w:r w:rsidRPr="00965D91">
              <w:rPr>
                <w:rFonts w:ascii="Times New Roman" w:eastAsia="Times New Roman" w:hAnsi="Times New Roman" w:cs="Times New Roman"/>
                <w:b/>
                <w:bCs/>
                <w:color w:val="4F4F4F"/>
                <w:sz w:val="18"/>
                <w:szCs w:val="18"/>
                <w:lang w:eastAsia="tr-TR"/>
              </w:rPr>
              <w:t>Hizmetiçi</w:t>
            </w:r>
            <w:proofErr w:type="spellEnd"/>
            <w:r w:rsidRPr="00965D91">
              <w:rPr>
                <w:rFonts w:ascii="Times New Roman" w:eastAsia="Times New Roman" w:hAnsi="Times New Roman" w:cs="Times New Roman"/>
                <w:b/>
                <w:bCs/>
                <w:color w:val="4F4F4F"/>
                <w:sz w:val="18"/>
                <w:szCs w:val="18"/>
                <w:lang w:eastAsia="tr-TR"/>
              </w:rPr>
              <w:t xml:space="preserve"> Eğitim Planı Uygulama Esaslarının 2.maddesi.</w:t>
            </w:r>
          </w:p>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xml:space="preserve">2- Merkezi ve mahalli </w:t>
            </w:r>
            <w:proofErr w:type="spellStart"/>
            <w:r w:rsidRPr="00965D91">
              <w:rPr>
                <w:rFonts w:ascii="Times New Roman" w:eastAsia="Times New Roman" w:hAnsi="Times New Roman" w:cs="Times New Roman"/>
                <w:b/>
                <w:bCs/>
                <w:color w:val="4F4F4F"/>
                <w:sz w:val="18"/>
                <w:szCs w:val="18"/>
                <w:lang w:eastAsia="tr-TR"/>
              </w:rPr>
              <w:t>hizmetiçi</w:t>
            </w:r>
            <w:proofErr w:type="spellEnd"/>
            <w:r w:rsidRPr="00965D91">
              <w:rPr>
                <w:rFonts w:ascii="Times New Roman" w:eastAsia="Times New Roman" w:hAnsi="Times New Roman" w:cs="Times New Roman"/>
                <w:b/>
                <w:bCs/>
                <w:color w:val="4F4F4F"/>
                <w:sz w:val="18"/>
                <w:szCs w:val="18"/>
                <w:lang w:eastAsia="tr-TR"/>
              </w:rPr>
              <w:t xml:space="preserve"> eğitim planları, faaliyetlere başvurular ve başvuru sonuçları http://ilsis.meb.gov.tr adresi üzerinden takip edilecektir.</w:t>
            </w:r>
          </w:p>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bookmarkStart w:id="0" w:name="_GoBack"/>
            <w:bookmarkEnd w:id="0"/>
            <w:r w:rsidRPr="00965D91">
              <w:rPr>
                <w:rFonts w:ascii="Times New Roman" w:eastAsia="Times New Roman" w:hAnsi="Times New Roman" w:cs="Times New Roman"/>
                <w:color w:val="4F4F4F"/>
                <w:sz w:val="18"/>
                <w:szCs w:val="18"/>
                <w:lang w:eastAsia="tr-TR"/>
              </w:rPr>
              <w:lastRenderedPageBreak/>
              <w:t> </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lastRenderedPageBreak/>
              <w:t>  12</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Eğitim Kurumları personeline ait, yolluk ve harcırah işlemleri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Yolluk-yevmiye bildirim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13</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personelinin yıllık izinleri ilgili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Personel İzin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dakika</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14</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personelinin hastalık izinleri ilgili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Personel İzin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dakika</w:t>
            </w:r>
          </w:p>
        </w:tc>
      </w:tr>
      <w:tr w:rsidR="0005446C" w:rsidRPr="00965D91" w:rsidTr="0083600B">
        <w:trPr>
          <w:gridAfter w:val="1"/>
          <w:wAfter w:w="229" w:type="dxa"/>
          <w:trHeight w:val="1077"/>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15</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Eğitim Kurumları personelinin mazeret izinleri ilgili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Personel İzin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dakika</w:t>
            </w:r>
          </w:p>
        </w:tc>
      </w:tr>
      <w:tr w:rsidR="0005446C" w:rsidRPr="00965D91" w:rsidTr="0083600B">
        <w:trPr>
          <w:gridAfter w:val="1"/>
          <w:wAfter w:w="229" w:type="dxa"/>
          <w:trHeight w:val="310"/>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16</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personelinin sonu 0 ve 5 le biten yıllarda genel beyan ile durum değişikliklerinde verdikleri mal bildirimlerinin özlük dosyasında muhafazası için İl Milli Eğitim  Müdürlüğüne bildirilmesi ile ilgili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Mal Bildirim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dakika</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17</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personelinden isteğiyle veya yaş haddinden, malulen emekli olacaklar hakkında yapılan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Emeklilik talep dilekçesi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Saat</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18</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personelinden eğitim, öğretim ve bilim hizmetleri kolunda faaliyet gösteren sendikalara üye olanlar ilişkin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Üyelik Talep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Saat</w:t>
            </w:r>
          </w:p>
        </w:tc>
      </w:tr>
      <w:tr w:rsidR="0005446C" w:rsidRPr="00965D91" w:rsidTr="0083600B">
        <w:trPr>
          <w:gridAfter w:val="1"/>
          <w:wAfter w:w="229" w:type="dxa"/>
          <w:trHeight w:val="1737"/>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19</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Eğitim Kurumları personelinden eğitim, öğretim ve bilim hizmetleri kolunda faaliyet gösteren sendikadan ayrılanlara ilişkin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Üyelikten Çekilme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Saat</w:t>
            </w:r>
          </w:p>
        </w:tc>
      </w:tr>
      <w:tr w:rsidR="0005446C" w:rsidRPr="00965D91" w:rsidTr="0083600B">
        <w:trPr>
          <w:gridAfter w:val="1"/>
          <w:wAfter w:w="229" w:type="dxa"/>
          <w:trHeight w:val="649"/>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20</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personelinden lojman isteğinde bulunanların başvuruların alınarak lojman tahsis edilenlere duyurunun yapılmasına ilişkin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Lojman Talep Dilekçesi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Saat</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21</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 Personelinden bir başka birime atanma veya görevlendirilmesine bağlı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Dilekçe  ve görevlendirme yazısı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22</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Eğitim Kurumlarına  yeni atanan veya görevlendirilen Personelin atama veya görevlendirilmesine bağlı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Atama kararnamesi ve görevlendirme yazısı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Dakika</w:t>
            </w:r>
          </w:p>
        </w:tc>
      </w:tr>
      <w:tr w:rsidR="0005446C" w:rsidRPr="00965D91" w:rsidTr="0083600B">
        <w:trPr>
          <w:gridAfter w:val="1"/>
          <w:wAfter w:w="229" w:type="dxa"/>
          <w:trHeight w:val="1165"/>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23</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Eğitim Kurumları Personelinin herhangi bir konuda müracaat veya şikayetine bağlı iş ve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Müracaat Dilekçesi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1600DF">
        <w:trPr>
          <w:gridAfter w:val="1"/>
          <w:wAfter w:w="229" w:type="dxa"/>
          <w:trHeight w:val="503"/>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lastRenderedPageBreak/>
              <w:t> </w:t>
            </w:r>
          </w:p>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24</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İhale</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Kamu İhale Kanunu çerçevesinde İstenilen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Kamu İhale Kurumu belirlenen kriterler çerçevesinde ve idarenin belirleyeceği teklif geçerlilik süresi kadar</w:t>
            </w:r>
          </w:p>
        </w:tc>
      </w:tr>
      <w:tr w:rsidR="0005446C" w:rsidRPr="00965D91" w:rsidTr="0083600B">
        <w:trPr>
          <w:gridAfter w:val="1"/>
          <w:wAfter w:w="229" w:type="dxa"/>
          <w:trHeight w:val="1013"/>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25</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İlköğretim ve ortaöğretim yapım programlarının incelenmesi onaylanması ve izlenmesi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İlgili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240" w:lineRule="auto"/>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6</w:t>
            </w:r>
            <w:r w:rsidRPr="00965D91">
              <w:rPr>
                <w:rFonts w:ascii="Times New Roman" w:eastAsia="Times New Roman" w:hAnsi="Times New Roman" w:cs="Times New Roman"/>
                <w:color w:val="4F4F4F"/>
                <w:sz w:val="18"/>
                <w:szCs w:val="18"/>
                <w:lang w:eastAsia="tr-TR"/>
              </w:rPr>
              <w:t>    </w:t>
            </w:r>
            <w:r w:rsidRPr="00965D91">
              <w:rPr>
                <w:rFonts w:ascii="Times New Roman" w:eastAsia="Times New Roman" w:hAnsi="Times New Roman" w:cs="Times New Roman"/>
                <w:b/>
                <w:bCs/>
                <w:color w:val="4F4F4F"/>
                <w:sz w:val="18"/>
                <w:szCs w:val="18"/>
                <w:lang w:eastAsia="tr-TR"/>
              </w:rPr>
              <w:t>ay</w:t>
            </w:r>
          </w:p>
        </w:tc>
      </w:tr>
      <w:tr w:rsidR="0005446C" w:rsidRPr="00965D91" w:rsidTr="0083600B">
        <w:trPr>
          <w:gridAfter w:val="1"/>
          <w:wAfter w:w="229" w:type="dxa"/>
          <w:trHeight w:val="166"/>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166"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26</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166"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xml:space="preserve">Yürütülen iş ve işlerin uygulama ayrıntılarına ilişkin genelgelerin hazırlanması, </w:t>
            </w:r>
            <w:proofErr w:type="spellStart"/>
            <w:r w:rsidRPr="00965D91">
              <w:rPr>
                <w:rFonts w:ascii="Times New Roman" w:eastAsia="Times New Roman" w:hAnsi="Times New Roman" w:cs="Times New Roman"/>
                <w:color w:val="4F4F4F"/>
                <w:sz w:val="18"/>
                <w:szCs w:val="18"/>
                <w:lang w:eastAsia="tr-TR"/>
              </w:rPr>
              <w:t>hizmetiçi</w:t>
            </w:r>
            <w:proofErr w:type="spellEnd"/>
            <w:r w:rsidRPr="00965D91">
              <w:rPr>
                <w:rFonts w:ascii="Times New Roman" w:eastAsia="Times New Roman" w:hAnsi="Times New Roman" w:cs="Times New Roman"/>
                <w:color w:val="4F4F4F"/>
                <w:sz w:val="18"/>
                <w:szCs w:val="18"/>
                <w:lang w:eastAsia="tr-TR"/>
              </w:rPr>
              <w:t xml:space="preserve"> eğitim seminerleri düzenlenmesi.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166"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İlgili Belgeler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166"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 ay</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27</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Telefon fatura ve ödemeleri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Telefon Faturaları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28</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İcra</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İcra Müdürlüğünün talep yazısı,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    29</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Sendika Aidat Kesintileri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Sendika Genel Merkezlerinden gelen talep yazıları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30</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Ambar ve depo işleri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Okullardan gelen talepler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31</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Haberleşme İşleri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Okullardan gelen talepler</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32</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Bütçe Hazırlık Çalışmaları</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Denetim ve eğitim programları, malzeme tespit çalışmaları, personel giderleri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ay</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33</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Personel Tahakkuk ve Ödeme İşleri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Ödeme Emirleri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34</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İzin İşleri, Yurtdışı İzinler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İzin talep dilekçeleri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35</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Terfi ve İntibak İşlemleri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Kararname</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36</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Güvenlik Soruşturması İle İlgili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Güvenlik Soruşturması ve Arşiv Araştırması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2 ay</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37</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Sicil Raporları İle İlgili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Sicil Rapor Formu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38</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Hizmet Cetveli Tanzimi İle İlgili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Talep Dilekçesi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39</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Mal Bildirimi İle İlgili İşlemler</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Mal Bildirim Beyannamesi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40</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Ödül İşleri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Teklif yazısı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41</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Emeklilik İşlemleri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Talep Dilekçesi</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42</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Doğal Afetlerde Acil Önlem ve Acil Eylem Planlaması</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Afetlere ilişkin yapılan acil önlem ve eylem planı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10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43</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Yangın Tedbirleri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Yangın İç Düzenleme Talimatı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3 ay</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44</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Sivil Savunma Tatbikatları</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Tatbikat Sonuç Raporu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45</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Personel Tahliye Tatbikatı</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Tatbikat Sonuç Raporu</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46</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Topyekûn Savunma Sivil Hizmetleri Denetlemeleri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Denetleme Sonuç Raporları</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5 gün</w:t>
            </w:r>
          </w:p>
        </w:tc>
      </w:tr>
      <w:tr w:rsidR="0005446C" w:rsidRPr="00965D91" w:rsidTr="0083600B">
        <w:trPr>
          <w:gridAfter w:val="1"/>
          <w:wAfter w:w="229" w:type="dxa"/>
          <w:trHeight w:val="71"/>
        </w:trPr>
        <w:tc>
          <w:tcPr>
            <w:tcW w:w="5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jc w:val="center"/>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47</w:t>
            </w:r>
          </w:p>
        </w:tc>
        <w:tc>
          <w:tcPr>
            <w:tcW w:w="25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Genel Evrak İşleri</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color w:val="4F4F4F"/>
                <w:sz w:val="18"/>
                <w:szCs w:val="18"/>
                <w:lang w:eastAsia="tr-TR"/>
              </w:rPr>
              <w:t xml:space="preserve">Resmi Yazı, Dilekçe, Formlar (Yıllık </w:t>
            </w:r>
            <w:proofErr w:type="spellStart"/>
            <w:proofErr w:type="gramStart"/>
            <w:r w:rsidRPr="00965D91">
              <w:rPr>
                <w:rFonts w:ascii="Times New Roman" w:eastAsia="Times New Roman" w:hAnsi="Times New Roman" w:cs="Times New Roman"/>
                <w:color w:val="4F4F4F"/>
                <w:sz w:val="18"/>
                <w:szCs w:val="18"/>
                <w:lang w:eastAsia="tr-TR"/>
              </w:rPr>
              <w:t>izin,sevk</w:t>
            </w:r>
            <w:proofErr w:type="spellEnd"/>
            <w:proofErr w:type="gramEnd"/>
            <w:r w:rsidRPr="00965D91">
              <w:rPr>
                <w:rFonts w:ascii="Times New Roman" w:eastAsia="Times New Roman" w:hAnsi="Times New Roman" w:cs="Times New Roman"/>
                <w:color w:val="4F4F4F"/>
                <w:sz w:val="18"/>
                <w:szCs w:val="18"/>
                <w:lang w:eastAsia="tr-TR"/>
              </w:rPr>
              <w:t xml:space="preserve"> kağıdı…vs.)</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446C" w:rsidRPr="00965D91" w:rsidRDefault="0005446C" w:rsidP="0005446C">
            <w:pPr>
              <w:spacing w:after="100" w:afterAutospacing="1" w:line="71" w:lineRule="atLeast"/>
              <w:rPr>
                <w:rFonts w:ascii="Times New Roman" w:eastAsia="Times New Roman" w:hAnsi="Times New Roman" w:cs="Times New Roman"/>
                <w:color w:val="4F4F4F"/>
                <w:sz w:val="18"/>
                <w:szCs w:val="18"/>
                <w:lang w:eastAsia="tr-TR"/>
              </w:rPr>
            </w:pPr>
            <w:r w:rsidRPr="00965D91">
              <w:rPr>
                <w:rFonts w:ascii="Times New Roman" w:eastAsia="Times New Roman" w:hAnsi="Times New Roman" w:cs="Times New Roman"/>
                <w:b/>
                <w:bCs/>
                <w:color w:val="4F4F4F"/>
                <w:sz w:val="18"/>
                <w:szCs w:val="18"/>
                <w:lang w:eastAsia="tr-TR"/>
              </w:rPr>
              <w:t>1 Gün</w:t>
            </w:r>
          </w:p>
        </w:tc>
      </w:tr>
      <w:tr w:rsidR="0005446C" w:rsidRPr="00965D91" w:rsidTr="0005446C">
        <w:tc>
          <w:tcPr>
            <w:tcW w:w="1249" w:type="dxa"/>
            <w:gridSpan w:val="3"/>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1145" w:type="dxa"/>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129" w:type="dxa"/>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129" w:type="dxa"/>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143" w:type="dxa"/>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2024" w:type="dxa"/>
            <w:gridSpan w:val="2"/>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2217" w:type="dxa"/>
            <w:gridSpan w:val="2"/>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c>
          <w:tcPr>
            <w:tcW w:w="3542" w:type="dxa"/>
            <w:gridSpan w:val="2"/>
            <w:tcBorders>
              <w:top w:val="nil"/>
              <w:left w:val="nil"/>
              <w:bottom w:val="nil"/>
              <w:right w:val="nil"/>
            </w:tcBorders>
            <w:shd w:val="clear" w:color="auto" w:fill="auto"/>
            <w:vAlign w:val="center"/>
            <w:hideMark/>
          </w:tcPr>
          <w:p w:rsidR="0005446C" w:rsidRPr="00965D91" w:rsidRDefault="0005446C" w:rsidP="0005446C">
            <w:pPr>
              <w:spacing w:beforeAutospacing="1" w:after="0" w:afterAutospacing="1" w:line="0" w:lineRule="atLeast"/>
              <w:rPr>
                <w:rFonts w:ascii="Times New Roman" w:eastAsia="Times New Roman" w:hAnsi="Times New Roman" w:cs="Times New Roman"/>
                <w:sz w:val="18"/>
                <w:szCs w:val="18"/>
                <w:lang w:eastAsia="tr-TR"/>
              </w:rPr>
            </w:pPr>
            <w:r w:rsidRPr="00965D91">
              <w:rPr>
                <w:rFonts w:ascii="Times New Roman" w:eastAsia="Times New Roman" w:hAnsi="Times New Roman" w:cs="Times New Roman"/>
                <w:sz w:val="18"/>
                <w:szCs w:val="18"/>
                <w:lang w:eastAsia="tr-TR"/>
              </w:rPr>
              <w:t> </w:t>
            </w:r>
          </w:p>
        </w:tc>
      </w:tr>
    </w:tbl>
    <w:p w:rsidR="00965D91" w:rsidRDefault="0005446C" w:rsidP="001600DF">
      <w:pPr>
        <w:shd w:val="clear" w:color="auto" w:fill="FFFFFF"/>
        <w:spacing w:after="0" w:line="240" w:lineRule="auto"/>
        <w:ind w:right="396"/>
        <w:jc w:val="both"/>
        <w:rPr>
          <w:rFonts w:ascii="Times New Roman" w:eastAsia="Times New Roman" w:hAnsi="Times New Roman" w:cs="Times New Roman"/>
          <w:color w:val="4F4F4F"/>
          <w:sz w:val="24"/>
          <w:szCs w:val="24"/>
          <w:lang w:eastAsia="tr-TR"/>
        </w:rPr>
      </w:pPr>
      <w:r w:rsidRPr="00965D91">
        <w:rPr>
          <w:rFonts w:ascii="Times New Roman" w:eastAsia="Times New Roman" w:hAnsi="Times New Roman" w:cs="Times New Roman"/>
          <w:color w:val="4F4F4F"/>
          <w:sz w:val="24"/>
          <w:szCs w:val="24"/>
          <w:lang w:eastAsia="tr-TR"/>
        </w:rPr>
        <w:t>     Başvuru esnasında yukarıda belirtilen belgelerin dışında belge istenilmesi veya başvuru eksiksiz belge ile yapıldığı halde, hizmetin belirtilen sürede tamamlanmaması durumunda ilk müracaat yerine ya da ikinci müracaat yerine başvurunuz.</w:t>
      </w:r>
    </w:p>
    <w:p w:rsidR="001600DF" w:rsidRPr="00965D91" w:rsidRDefault="001600DF" w:rsidP="001600DF">
      <w:pPr>
        <w:shd w:val="clear" w:color="auto" w:fill="FFFFFF"/>
        <w:spacing w:after="0" w:line="240" w:lineRule="auto"/>
        <w:ind w:right="396"/>
        <w:jc w:val="both"/>
        <w:rPr>
          <w:rFonts w:ascii="Times New Roman" w:eastAsia="Times New Roman" w:hAnsi="Times New Roman" w:cs="Times New Roman"/>
          <w:color w:val="4F4F4F"/>
          <w:sz w:val="24"/>
          <w:szCs w:val="24"/>
          <w:lang w:eastAsia="tr-TR"/>
        </w:rPr>
      </w:pPr>
    </w:p>
    <w:tbl>
      <w:tblPr>
        <w:tblW w:w="5000" w:type="pct"/>
        <w:tblCellMar>
          <w:left w:w="0" w:type="dxa"/>
          <w:right w:w="0" w:type="dxa"/>
        </w:tblCellMar>
        <w:tblLook w:val="04A0" w:firstRow="1" w:lastRow="0" w:firstColumn="1" w:lastColumn="0" w:noHBand="0" w:noVBand="1"/>
      </w:tblPr>
      <w:tblGrid>
        <w:gridCol w:w="1309"/>
        <w:gridCol w:w="3548"/>
        <w:gridCol w:w="1037"/>
        <w:gridCol w:w="3462"/>
      </w:tblGrid>
      <w:tr w:rsidR="00965D91" w:rsidRPr="00965D91" w:rsidTr="008B52CE">
        <w:tc>
          <w:tcPr>
            <w:tcW w:w="2596" w:type="pct"/>
            <w:gridSpan w:val="2"/>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İlk Müracaat Yeri</w:t>
            </w:r>
          </w:p>
        </w:tc>
        <w:tc>
          <w:tcPr>
            <w:tcW w:w="2404" w:type="pct"/>
            <w:gridSpan w:val="2"/>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İkinci Müracaat Yeri</w:t>
            </w:r>
          </w:p>
        </w:tc>
      </w:tr>
      <w:tr w:rsidR="00965D91" w:rsidRPr="00965D91" w:rsidTr="008B52CE">
        <w:tc>
          <w:tcPr>
            <w:tcW w:w="700"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İsim</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Ahmet DÖNMEZ</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İsim</w:t>
            </w:r>
          </w:p>
        </w:tc>
        <w:tc>
          <w:tcPr>
            <w:tcW w:w="1850"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Muhammed Emin TUTAL</w:t>
            </w:r>
          </w:p>
        </w:tc>
      </w:tr>
      <w:tr w:rsidR="00965D91" w:rsidRPr="00965D91" w:rsidTr="008B52CE">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Unvan</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İlçe Milli Eğitim Müdürü</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Unvan</w:t>
            </w:r>
          </w:p>
        </w:tc>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Kaymakam V.</w:t>
            </w:r>
          </w:p>
        </w:tc>
      </w:tr>
      <w:tr w:rsidR="00965D91" w:rsidRPr="00965D91" w:rsidTr="008B52CE">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Adres</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Yeşilova İlçe Milli Eğitim Müdürlüğü</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Adres</w:t>
            </w:r>
          </w:p>
        </w:tc>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Yeşilova Kaymakamlığı 2.Kat</w:t>
            </w:r>
          </w:p>
        </w:tc>
      </w:tr>
      <w:tr w:rsidR="00965D91" w:rsidRPr="00965D91" w:rsidTr="008B52CE">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Tel</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w:t>
            </w:r>
            <w:proofErr w:type="gramStart"/>
            <w:r w:rsidRPr="00965D91">
              <w:rPr>
                <w:rFonts w:ascii="Times New Roman" w:eastAsia="Times New Roman" w:hAnsi="Times New Roman" w:cs="Times New Roman"/>
                <w:sz w:val="24"/>
                <w:szCs w:val="24"/>
                <w:lang w:eastAsia="tr-TR"/>
              </w:rPr>
              <w:t>248  618</w:t>
            </w:r>
            <w:proofErr w:type="gramEnd"/>
            <w:r w:rsidRPr="00965D91">
              <w:rPr>
                <w:rFonts w:ascii="Times New Roman" w:eastAsia="Times New Roman" w:hAnsi="Times New Roman" w:cs="Times New Roman"/>
                <w:sz w:val="24"/>
                <w:szCs w:val="24"/>
                <w:lang w:eastAsia="tr-TR"/>
              </w:rPr>
              <w:t xml:space="preserve"> 2612</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Tel</w:t>
            </w:r>
          </w:p>
        </w:tc>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w:t>
            </w:r>
            <w:proofErr w:type="gramStart"/>
            <w:r w:rsidRPr="00965D91">
              <w:rPr>
                <w:rFonts w:ascii="Times New Roman" w:eastAsia="Times New Roman" w:hAnsi="Times New Roman" w:cs="Times New Roman"/>
                <w:sz w:val="24"/>
                <w:szCs w:val="24"/>
                <w:lang w:eastAsia="tr-TR"/>
              </w:rPr>
              <w:t>248  618</w:t>
            </w:r>
            <w:proofErr w:type="gramEnd"/>
            <w:r w:rsidRPr="00965D91">
              <w:rPr>
                <w:rFonts w:ascii="Times New Roman" w:eastAsia="Times New Roman" w:hAnsi="Times New Roman" w:cs="Times New Roman"/>
                <w:sz w:val="24"/>
                <w:szCs w:val="24"/>
                <w:lang w:eastAsia="tr-TR"/>
              </w:rPr>
              <w:t xml:space="preserve"> 0825</w:t>
            </w:r>
          </w:p>
        </w:tc>
      </w:tr>
      <w:tr w:rsidR="00965D91" w:rsidRPr="00965D91" w:rsidTr="008B52CE">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Faks</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w:t>
            </w:r>
            <w:proofErr w:type="gramStart"/>
            <w:r w:rsidRPr="00965D91">
              <w:rPr>
                <w:rFonts w:ascii="Times New Roman" w:eastAsia="Times New Roman" w:hAnsi="Times New Roman" w:cs="Times New Roman"/>
                <w:sz w:val="24"/>
                <w:szCs w:val="24"/>
                <w:lang w:eastAsia="tr-TR"/>
              </w:rPr>
              <w:t>248  618</w:t>
            </w:r>
            <w:proofErr w:type="gramEnd"/>
            <w:r w:rsidRPr="00965D91">
              <w:rPr>
                <w:rFonts w:ascii="Times New Roman" w:eastAsia="Times New Roman" w:hAnsi="Times New Roman" w:cs="Times New Roman"/>
                <w:sz w:val="24"/>
                <w:szCs w:val="24"/>
                <w:lang w:eastAsia="tr-TR"/>
              </w:rPr>
              <w:t xml:space="preserve"> 0700</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Faks</w:t>
            </w:r>
          </w:p>
        </w:tc>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w:t>
            </w:r>
            <w:proofErr w:type="gramStart"/>
            <w:r w:rsidRPr="00965D91">
              <w:rPr>
                <w:rFonts w:ascii="Times New Roman" w:eastAsia="Times New Roman" w:hAnsi="Times New Roman" w:cs="Times New Roman"/>
                <w:sz w:val="24"/>
                <w:szCs w:val="24"/>
                <w:lang w:eastAsia="tr-TR"/>
              </w:rPr>
              <w:t>248  618</w:t>
            </w:r>
            <w:proofErr w:type="gramEnd"/>
            <w:r w:rsidRPr="00965D91">
              <w:rPr>
                <w:rFonts w:ascii="Times New Roman" w:eastAsia="Times New Roman" w:hAnsi="Times New Roman" w:cs="Times New Roman"/>
                <w:sz w:val="24"/>
                <w:szCs w:val="24"/>
                <w:lang w:eastAsia="tr-TR"/>
              </w:rPr>
              <w:t xml:space="preserve"> 0827</w:t>
            </w:r>
          </w:p>
        </w:tc>
      </w:tr>
      <w:tr w:rsidR="00965D91" w:rsidRPr="00965D91" w:rsidTr="008B52CE">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E-Posta</w:t>
            </w:r>
          </w:p>
        </w:tc>
        <w:tc>
          <w:tcPr>
            <w:tcW w:w="1895"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yesilova@meb.gov.tr</w:t>
            </w:r>
          </w:p>
        </w:tc>
        <w:tc>
          <w:tcPr>
            <w:tcW w:w="554" w:type="pct"/>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E-Posta</w:t>
            </w:r>
          </w:p>
        </w:tc>
        <w:tc>
          <w:tcPr>
            <w:tcW w:w="0" w:type="auto"/>
            <w:vAlign w:val="center"/>
            <w:hideMark/>
          </w:tcPr>
          <w:p w:rsidR="00965D91" w:rsidRPr="00965D91" w:rsidRDefault="00965D91" w:rsidP="008B52CE">
            <w:pPr>
              <w:spacing w:after="0" w:line="240" w:lineRule="auto"/>
              <w:rPr>
                <w:rFonts w:ascii="Times New Roman" w:eastAsia="Times New Roman" w:hAnsi="Times New Roman" w:cs="Times New Roman"/>
                <w:sz w:val="24"/>
                <w:szCs w:val="24"/>
                <w:lang w:eastAsia="tr-TR"/>
              </w:rPr>
            </w:pPr>
            <w:r w:rsidRPr="00965D91">
              <w:rPr>
                <w:rFonts w:ascii="Times New Roman" w:eastAsia="Times New Roman" w:hAnsi="Times New Roman" w:cs="Times New Roman"/>
                <w:sz w:val="24"/>
                <w:szCs w:val="24"/>
                <w:lang w:eastAsia="tr-TR"/>
              </w:rPr>
              <w:t xml:space="preserve">  : yesilova@icisleri.gov.tr</w:t>
            </w:r>
          </w:p>
        </w:tc>
      </w:tr>
    </w:tbl>
    <w:p w:rsidR="00CC58F2" w:rsidRDefault="00CC58F2"/>
    <w:sectPr w:rsidR="00CC58F2" w:rsidSect="00965D9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444"/>
    <w:multiLevelType w:val="multilevel"/>
    <w:tmpl w:val="A68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D0295"/>
    <w:multiLevelType w:val="multilevel"/>
    <w:tmpl w:val="94E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C"/>
    <w:rsid w:val="0005446C"/>
    <w:rsid w:val="001600DF"/>
    <w:rsid w:val="004A17AC"/>
    <w:rsid w:val="0083600B"/>
    <w:rsid w:val="00965D91"/>
    <w:rsid w:val="00CC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544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446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5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46C"/>
    <w:rPr>
      <w:b/>
      <w:bCs/>
    </w:rPr>
  </w:style>
  <w:style w:type="character" w:styleId="Vurgu">
    <w:name w:val="Emphasis"/>
    <w:basedOn w:val="VarsaylanParagrafYazTipi"/>
    <w:uiPriority w:val="20"/>
    <w:qFormat/>
    <w:rsid w:val="00054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544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446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5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46C"/>
    <w:rPr>
      <w:b/>
      <w:bCs/>
    </w:rPr>
  </w:style>
  <w:style w:type="character" w:styleId="Vurgu">
    <w:name w:val="Emphasis"/>
    <w:basedOn w:val="VarsaylanParagrafYazTipi"/>
    <w:uiPriority w:val="20"/>
    <w:qFormat/>
    <w:rsid w:val="00054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38416">
      <w:bodyDiv w:val="1"/>
      <w:marLeft w:val="0"/>
      <w:marRight w:val="0"/>
      <w:marTop w:val="0"/>
      <w:marBottom w:val="0"/>
      <w:divBdr>
        <w:top w:val="none" w:sz="0" w:space="0" w:color="auto"/>
        <w:left w:val="none" w:sz="0" w:space="0" w:color="auto"/>
        <w:bottom w:val="none" w:sz="0" w:space="0" w:color="auto"/>
        <w:right w:val="none" w:sz="0" w:space="0" w:color="auto"/>
      </w:divBdr>
      <w:divsChild>
        <w:div w:id="683634228">
          <w:marLeft w:val="0"/>
          <w:marRight w:val="0"/>
          <w:marTop w:val="0"/>
          <w:marBottom w:val="0"/>
          <w:divBdr>
            <w:top w:val="none" w:sz="0" w:space="0" w:color="auto"/>
            <w:left w:val="none" w:sz="0" w:space="0" w:color="auto"/>
            <w:bottom w:val="none" w:sz="0" w:space="0" w:color="auto"/>
            <w:right w:val="none" w:sz="0" w:space="0" w:color="auto"/>
          </w:divBdr>
          <w:divsChild>
            <w:div w:id="2037122966">
              <w:marLeft w:val="0"/>
              <w:marRight w:val="0"/>
              <w:marTop w:val="0"/>
              <w:marBottom w:val="0"/>
              <w:divBdr>
                <w:top w:val="none" w:sz="0" w:space="0" w:color="auto"/>
                <w:left w:val="none" w:sz="0" w:space="0" w:color="auto"/>
                <w:bottom w:val="none" w:sz="0" w:space="0" w:color="auto"/>
                <w:right w:val="none" w:sz="0" w:space="0" w:color="auto"/>
              </w:divBdr>
            </w:div>
            <w:div w:id="17080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83F-2B4D-40F5-B199-BFC2916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1092</Words>
  <Characters>6226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4</cp:revision>
  <dcterms:created xsi:type="dcterms:W3CDTF">2021-12-07T08:47:00Z</dcterms:created>
  <dcterms:modified xsi:type="dcterms:W3CDTF">2021-12-17T13:57:00Z</dcterms:modified>
</cp:coreProperties>
</file>